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8C" w:rsidRDefault="00E26D8C" w:rsidP="00E26D8C">
      <w:pPr>
        <w:ind w:right="-540"/>
        <w:rPr>
          <w:rFonts w:cs="Zar"/>
          <w:rtl/>
          <w:lang w:bidi="fa-IR"/>
        </w:rPr>
      </w:pPr>
    </w:p>
    <w:p w:rsidR="00E26D8C" w:rsidRDefault="00E26D8C" w:rsidP="00E26D8C">
      <w:pPr>
        <w:ind w:left="1178" w:right="-540"/>
        <w:rPr>
          <w:rFonts w:cs="Zar"/>
          <w:rtl/>
          <w:lang w:bidi="fa-IR"/>
        </w:rPr>
      </w:pPr>
    </w:p>
    <w:p w:rsidR="00E26D8C" w:rsidRDefault="00E26D8C" w:rsidP="00E26D8C">
      <w:pPr>
        <w:ind w:left="1178" w:right="-540"/>
        <w:rPr>
          <w:rFonts w:cs="Zar"/>
          <w:rtl/>
          <w:lang w:bidi="fa-IR"/>
        </w:rPr>
      </w:pPr>
    </w:p>
    <w:p w:rsidR="00E26D8C" w:rsidRDefault="00E26D8C" w:rsidP="00E26D8C">
      <w:pPr>
        <w:ind w:left="1178" w:right="-540"/>
        <w:rPr>
          <w:rFonts w:cs="Zar"/>
          <w:rtl/>
          <w:lang w:bidi="fa-IR"/>
        </w:rPr>
      </w:pPr>
    </w:p>
    <w:p w:rsidR="00E26D8C" w:rsidRDefault="00E26D8C" w:rsidP="00E26D8C">
      <w:pPr>
        <w:ind w:left="1178" w:right="-540"/>
        <w:rPr>
          <w:rFonts w:cs="Zar"/>
          <w:rtl/>
          <w:lang w:bidi="fa-IR"/>
        </w:rPr>
      </w:pPr>
    </w:p>
    <w:p w:rsidR="00E26D8C" w:rsidRDefault="00E26D8C" w:rsidP="00E26D8C">
      <w:pPr>
        <w:ind w:left="1178" w:right="-540"/>
        <w:rPr>
          <w:rFonts w:cs="Zar"/>
          <w:rtl/>
          <w:lang w:bidi="fa-IR"/>
        </w:rPr>
      </w:pPr>
    </w:p>
    <w:p w:rsidR="00E26D8C" w:rsidRDefault="00E26D8C" w:rsidP="00E26D8C">
      <w:pPr>
        <w:ind w:left="1178" w:right="-540"/>
        <w:rPr>
          <w:rFonts w:cs="Zar"/>
          <w:rtl/>
          <w:lang w:bidi="fa-IR"/>
        </w:rPr>
      </w:pPr>
    </w:p>
    <w:p w:rsidR="00E26D8C" w:rsidRPr="00EC5A8B" w:rsidRDefault="007D626D" w:rsidP="007D626D">
      <w:pPr>
        <w:ind w:left="-82" w:right="-540"/>
        <w:jc w:val="center"/>
        <w:rPr>
          <w:rFonts w:ascii="IranNastaliq" w:hAnsi="IranNastaliq" w:cs="B Mitra"/>
          <w:b/>
          <w:bCs/>
          <w:sz w:val="22"/>
          <w:szCs w:val="22"/>
          <w:rtl/>
          <w:lang w:bidi="fa-IR"/>
        </w:rPr>
      </w:pPr>
      <w:r>
        <w:rPr>
          <w:rFonts w:ascii="IranNastaliq" w:hAnsi="IranNastaliq" w:cs="B Mitra" w:hint="cs"/>
          <w:b/>
          <w:bCs/>
          <w:sz w:val="22"/>
          <w:szCs w:val="22"/>
          <w:rtl/>
          <w:lang w:bidi="fa-IR"/>
        </w:rPr>
        <w:t xml:space="preserve">بیست و پنجمین </w:t>
      </w:r>
      <w:r w:rsidR="00E26D8C">
        <w:rPr>
          <w:rFonts w:ascii="IranNastaliq" w:hAnsi="IranNastaliq" w:cs="B Mitra" w:hint="cs"/>
          <w:b/>
          <w:bCs/>
          <w:sz w:val="22"/>
          <w:szCs w:val="22"/>
          <w:rtl/>
          <w:lang w:bidi="fa-IR"/>
        </w:rPr>
        <w:t>صورتجلسه</w:t>
      </w:r>
      <w:r w:rsidR="001777D1">
        <w:rPr>
          <w:rFonts w:ascii="IranNastaliq" w:hAnsi="IranNastaliq" w:cs="B Mitra" w:hint="cs"/>
          <w:b/>
          <w:bCs/>
          <w:sz w:val="22"/>
          <w:szCs w:val="22"/>
          <w:rtl/>
          <w:lang w:bidi="fa-IR"/>
        </w:rPr>
        <w:t xml:space="preserve"> هیات</w:t>
      </w:r>
      <w:r w:rsidR="00E26D8C">
        <w:rPr>
          <w:rFonts w:ascii="IranNastaliq" w:hAnsi="IranNastaliq" w:cs="B Mitra" w:hint="cs"/>
          <w:b/>
          <w:bCs/>
          <w:sz w:val="22"/>
          <w:szCs w:val="22"/>
          <w:rtl/>
          <w:lang w:bidi="fa-IR"/>
        </w:rPr>
        <w:t xml:space="preserve"> </w:t>
      </w:r>
      <w:r w:rsidR="00E26D8C" w:rsidRPr="00EC5A8B">
        <w:rPr>
          <w:rFonts w:ascii="IranNastaliq" w:hAnsi="IranNastaliq" w:cs="B Mitra"/>
          <w:b/>
          <w:bCs/>
          <w:sz w:val="22"/>
          <w:szCs w:val="22"/>
          <w:rtl/>
          <w:lang w:bidi="fa-IR"/>
        </w:rPr>
        <w:t xml:space="preserve">مديره دوره </w:t>
      </w:r>
      <w:r w:rsidR="00E26D8C" w:rsidRPr="00EC5A8B">
        <w:rPr>
          <w:rFonts w:ascii="IranNastaliq" w:hAnsi="IranNastaliq" w:cs="B Mitra" w:hint="cs"/>
          <w:b/>
          <w:bCs/>
          <w:sz w:val="22"/>
          <w:szCs w:val="22"/>
          <w:rtl/>
          <w:lang w:bidi="fa-IR"/>
        </w:rPr>
        <w:t xml:space="preserve"> </w:t>
      </w:r>
      <w:r w:rsidR="00E26D8C">
        <w:rPr>
          <w:rFonts w:ascii="IranNastaliq" w:hAnsi="IranNastaliq" w:cs="B Mitra" w:hint="cs"/>
          <w:b/>
          <w:bCs/>
          <w:sz w:val="22"/>
          <w:szCs w:val="22"/>
          <w:rtl/>
          <w:lang w:bidi="fa-IR"/>
        </w:rPr>
        <w:t>نهم</w:t>
      </w:r>
      <w:r w:rsidR="00E26D8C" w:rsidRPr="00EC5A8B">
        <w:rPr>
          <w:rFonts w:ascii="IranNastaliq" w:hAnsi="IranNastaliq" w:cs="B Mitra"/>
          <w:b/>
          <w:bCs/>
          <w:sz w:val="22"/>
          <w:szCs w:val="22"/>
          <w:rtl/>
          <w:lang w:bidi="fa-IR"/>
        </w:rPr>
        <w:t xml:space="preserve"> كانون وكلاي دادگستري استان همدان    </w:t>
      </w:r>
    </w:p>
    <w:p w:rsidR="00E26D8C" w:rsidRPr="00EC5A8B" w:rsidRDefault="00E26D8C" w:rsidP="007D626D">
      <w:pPr>
        <w:ind w:left="126" w:right="-540"/>
        <w:jc w:val="center"/>
        <w:rPr>
          <w:rFonts w:ascii="IranNastaliq" w:hAnsi="IranNastaliq" w:cs="B Mitra"/>
          <w:b/>
          <w:bCs/>
          <w:sz w:val="22"/>
          <w:szCs w:val="22"/>
          <w:rtl/>
          <w:lang w:bidi="fa-IR"/>
        </w:rPr>
      </w:pPr>
      <w:r w:rsidRPr="00EC5A8B">
        <w:rPr>
          <w:rFonts w:ascii="IranNastaliq" w:hAnsi="IranNastaliq" w:cs="B Mitra"/>
          <w:b/>
          <w:bCs/>
          <w:sz w:val="22"/>
          <w:szCs w:val="22"/>
          <w:rtl/>
          <w:lang w:bidi="fa-IR"/>
        </w:rPr>
        <w:t xml:space="preserve">          تاريخ</w:t>
      </w:r>
      <w:r>
        <w:rPr>
          <w:rFonts w:ascii="IranNastaliq" w:hAnsi="IranNastaliq" w:cs="B Mitra" w:hint="cs"/>
          <w:b/>
          <w:bCs/>
          <w:sz w:val="22"/>
          <w:szCs w:val="22"/>
          <w:rtl/>
          <w:lang w:bidi="fa-IR"/>
        </w:rPr>
        <w:t xml:space="preserve"> </w:t>
      </w:r>
      <w:r w:rsidR="007D626D">
        <w:rPr>
          <w:rFonts w:ascii="IranNastaliq" w:hAnsi="IranNastaliq" w:cs="B Mitra" w:hint="cs"/>
          <w:b/>
          <w:bCs/>
          <w:sz w:val="22"/>
          <w:szCs w:val="22"/>
          <w:rtl/>
          <w:lang w:bidi="fa-IR"/>
        </w:rPr>
        <w:t>21</w:t>
      </w:r>
      <w:r w:rsidRPr="00EC5A8B">
        <w:rPr>
          <w:rFonts w:ascii="IranNastaliq" w:hAnsi="IranNastaliq" w:cs="B Mitra"/>
          <w:b/>
          <w:bCs/>
          <w:sz w:val="22"/>
          <w:szCs w:val="22"/>
          <w:rtl/>
          <w:lang w:bidi="fa-IR"/>
        </w:rPr>
        <w:t>/</w:t>
      </w:r>
      <w:r w:rsidR="00F22C10">
        <w:rPr>
          <w:rFonts w:ascii="IranNastaliq" w:hAnsi="IranNastaliq" w:cs="B Mitra" w:hint="cs"/>
          <w:b/>
          <w:bCs/>
          <w:sz w:val="22"/>
          <w:szCs w:val="22"/>
          <w:rtl/>
          <w:lang w:bidi="fa-IR"/>
        </w:rPr>
        <w:t>0</w:t>
      </w:r>
      <w:r w:rsidR="007D626D">
        <w:rPr>
          <w:rFonts w:ascii="IranNastaliq" w:hAnsi="IranNastaliq" w:cs="B Mitra" w:hint="cs"/>
          <w:b/>
          <w:bCs/>
          <w:sz w:val="22"/>
          <w:szCs w:val="22"/>
          <w:rtl/>
          <w:lang w:bidi="fa-IR"/>
        </w:rPr>
        <w:t>2</w:t>
      </w:r>
      <w:r w:rsidRPr="00EC5A8B">
        <w:rPr>
          <w:rFonts w:ascii="IranNastaliq" w:hAnsi="IranNastaliq" w:cs="B Mitra"/>
          <w:b/>
          <w:bCs/>
          <w:sz w:val="22"/>
          <w:szCs w:val="22"/>
          <w:rtl/>
          <w:lang w:bidi="fa-IR"/>
        </w:rPr>
        <w:t xml:space="preserve">/ </w:t>
      </w:r>
      <w:r>
        <w:rPr>
          <w:rFonts w:ascii="IranNastaliq" w:hAnsi="IranNastaliq" w:cs="B Mitra" w:hint="cs"/>
          <w:b/>
          <w:bCs/>
          <w:sz w:val="22"/>
          <w:szCs w:val="22"/>
          <w:rtl/>
          <w:lang w:bidi="fa-IR"/>
        </w:rPr>
        <w:t>140</w:t>
      </w:r>
      <w:r w:rsidR="00F22C10">
        <w:rPr>
          <w:rFonts w:ascii="IranNastaliq" w:hAnsi="IranNastaliq" w:cs="B Mitra" w:hint="cs"/>
          <w:b/>
          <w:bCs/>
          <w:sz w:val="22"/>
          <w:szCs w:val="22"/>
          <w:rtl/>
          <w:lang w:bidi="fa-IR"/>
        </w:rPr>
        <w:t>2</w:t>
      </w:r>
    </w:p>
    <w:p w:rsidR="00E26D8C" w:rsidRPr="00EE167A" w:rsidRDefault="00E26D8C" w:rsidP="00E26D8C">
      <w:pPr>
        <w:ind w:left="126" w:right="-540"/>
        <w:jc w:val="center"/>
        <w:rPr>
          <w:rFonts w:ascii="IranNastaliq" w:hAnsi="IranNastaliq" w:cs="B Mitra"/>
          <w:b/>
          <w:bCs/>
          <w:rtl/>
          <w:lang w:bidi="fa-IR"/>
        </w:rPr>
      </w:pPr>
    </w:p>
    <w:p w:rsidR="00E26D8C" w:rsidRPr="00EE167A" w:rsidRDefault="00E26D8C" w:rsidP="00E26D8C">
      <w:pPr>
        <w:ind w:left="-82" w:right="-540"/>
        <w:jc w:val="center"/>
        <w:rPr>
          <w:rFonts w:ascii="IranNastaliq" w:hAnsi="IranNastaliq" w:cs="B Mitra"/>
          <w:b/>
          <w:bCs/>
          <w:rtl/>
          <w:lang w:bidi="fa-IR"/>
        </w:rPr>
      </w:pPr>
    </w:p>
    <w:p w:rsidR="00510B8A" w:rsidRDefault="00F21EC3" w:rsidP="007D626D">
      <w:pPr>
        <w:ind w:left="-82" w:right="-540"/>
        <w:jc w:val="both"/>
        <w:rPr>
          <w:rFonts w:ascii="IranNastaliq" w:hAnsi="IranNastaliq" w:cs="B Mitra"/>
          <w:sz w:val="28"/>
          <w:szCs w:val="28"/>
          <w:rtl/>
          <w:lang w:bidi="fa-IR"/>
        </w:rPr>
      </w:pPr>
      <w:r w:rsidRPr="00B32062">
        <w:rPr>
          <w:rFonts w:ascii="IranNastaliq" w:hAnsi="IranNastaliq" w:cs="B Mitra"/>
          <w:sz w:val="28"/>
          <w:szCs w:val="28"/>
          <w:rtl/>
          <w:lang w:bidi="fa-IR"/>
        </w:rPr>
        <w:t xml:space="preserve">   بتاريخ </w:t>
      </w:r>
      <w:r w:rsidR="007D626D">
        <w:rPr>
          <w:rFonts w:ascii="IranNastaliq" w:hAnsi="IranNastaliq" w:cs="B Mitra" w:hint="cs"/>
          <w:sz w:val="28"/>
          <w:szCs w:val="28"/>
          <w:rtl/>
          <w:lang w:bidi="fa-IR"/>
        </w:rPr>
        <w:t>21</w:t>
      </w:r>
      <w:r w:rsidRPr="00B32062">
        <w:rPr>
          <w:rFonts w:ascii="IranNastaliq" w:hAnsi="IranNastaliq" w:cs="B Mitra"/>
          <w:sz w:val="28"/>
          <w:szCs w:val="28"/>
          <w:rtl/>
          <w:lang w:bidi="fa-IR"/>
        </w:rPr>
        <w:t>/</w:t>
      </w:r>
      <w:r w:rsidR="00F22C10">
        <w:rPr>
          <w:rFonts w:ascii="IranNastaliq" w:hAnsi="IranNastaliq" w:cs="B Mitra" w:hint="cs"/>
          <w:sz w:val="28"/>
          <w:szCs w:val="28"/>
          <w:rtl/>
          <w:lang w:bidi="fa-IR"/>
        </w:rPr>
        <w:t>0</w:t>
      </w:r>
      <w:r w:rsidR="007D626D">
        <w:rPr>
          <w:rFonts w:ascii="IranNastaliq" w:hAnsi="IranNastaliq" w:cs="B Mitra" w:hint="cs"/>
          <w:sz w:val="28"/>
          <w:szCs w:val="28"/>
          <w:rtl/>
          <w:lang w:bidi="fa-IR"/>
        </w:rPr>
        <w:t>2</w:t>
      </w:r>
      <w:r w:rsidRPr="00B32062">
        <w:rPr>
          <w:rFonts w:ascii="IranNastaliq" w:hAnsi="IranNastaliq" w:cs="B Mitra"/>
          <w:sz w:val="28"/>
          <w:szCs w:val="28"/>
          <w:rtl/>
          <w:lang w:bidi="fa-IR"/>
        </w:rPr>
        <w:t>/</w:t>
      </w:r>
      <w:r w:rsidRPr="00B32062">
        <w:rPr>
          <w:rFonts w:ascii="IranNastaliq" w:hAnsi="IranNastaliq" w:cs="B Mitra" w:hint="cs"/>
          <w:sz w:val="28"/>
          <w:szCs w:val="28"/>
          <w:rtl/>
          <w:lang w:bidi="fa-IR"/>
        </w:rPr>
        <w:t>140</w:t>
      </w:r>
      <w:r w:rsidR="00F22C10">
        <w:rPr>
          <w:rFonts w:ascii="IranNastaliq" w:hAnsi="IranNastaliq" w:cs="B Mitra" w:hint="cs"/>
          <w:sz w:val="28"/>
          <w:szCs w:val="28"/>
          <w:rtl/>
          <w:lang w:bidi="fa-IR"/>
        </w:rPr>
        <w:t>2</w:t>
      </w:r>
      <w:r w:rsidRPr="00B32062">
        <w:rPr>
          <w:rFonts w:ascii="IranNastaliq" w:hAnsi="IranNastaliq" w:cs="B Mitra"/>
          <w:sz w:val="28"/>
          <w:szCs w:val="28"/>
          <w:rtl/>
          <w:lang w:bidi="fa-IR"/>
        </w:rPr>
        <w:t xml:space="preserve"> جلسه</w:t>
      </w:r>
      <w:r w:rsidR="003F03A8" w:rsidRPr="00B32062">
        <w:rPr>
          <w:rFonts w:ascii="IranNastaliq" w:hAnsi="IranNastaliq" w:cs="B Mitra" w:hint="cs"/>
          <w:sz w:val="28"/>
          <w:szCs w:val="28"/>
          <w:rtl/>
          <w:lang w:bidi="fa-IR"/>
        </w:rPr>
        <w:t xml:space="preserve"> </w:t>
      </w:r>
      <w:r w:rsidR="007D626D">
        <w:rPr>
          <w:rFonts w:ascii="IranNastaliq" w:hAnsi="IranNastaliq" w:cs="B Mitra" w:hint="cs"/>
          <w:sz w:val="28"/>
          <w:szCs w:val="28"/>
          <w:rtl/>
          <w:lang w:bidi="fa-IR"/>
        </w:rPr>
        <w:t>بیست و پنجم</w:t>
      </w:r>
      <w:r w:rsidR="00B64F5A" w:rsidRPr="00B32062">
        <w:rPr>
          <w:rFonts w:ascii="IranNastaliq" w:hAnsi="IranNastaliq" w:cs="B Mitra" w:hint="cs"/>
          <w:sz w:val="28"/>
          <w:szCs w:val="28"/>
          <w:rtl/>
          <w:lang w:bidi="fa-IR"/>
        </w:rPr>
        <w:t xml:space="preserve"> </w:t>
      </w:r>
      <w:r w:rsidRPr="00B32062">
        <w:rPr>
          <w:rFonts w:ascii="IranNastaliq" w:hAnsi="IranNastaliq" w:cs="B Mitra"/>
          <w:sz w:val="28"/>
          <w:szCs w:val="28"/>
          <w:rtl/>
          <w:lang w:bidi="fa-IR"/>
        </w:rPr>
        <w:t xml:space="preserve">هيات مديره دوره </w:t>
      </w:r>
      <w:r w:rsidRPr="00B32062">
        <w:rPr>
          <w:rFonts w:ascii="IranNastaliq" w:hAnsi="IranNastaliq" w:cs="B Mitra" w:hint="cs"/>
          <w:sz w:val="28"/>
          <w:szCs w:val="28"/>
          <w:rtl/>
          <w:lang w:bidi="fa-IR"/>
        </w:rPr>
        <w:t>نهم</w:t>
      </w:r>
      <w:r w:rsidRPr="00B32062">
        <w:rPr>
          <w:rFonts w:ascii="IranNastaliq" w:hAnsi="IranNastaliq" w:cs="B Mitra"/>
          <w:sz w:val="28"/>
          <w:szCs w:val="28"/>
          <w:rtl/>
          <w:lang w:bidi="fa-IR"/>
        </w:rPr>
        <w:t xml:space="preserve"> كانون وكلاي دادگستري استان همدان به رياست آقاي</w:t>
      </w:r>
      <w:r w:rsidRPr="00B32062">
        <w:rPr>
          <w:rFonts w:ascii="IranNastaliq" w:hAnsi="IranNastaliq" w:cs="B Mitra" w:hint="cs"/>
          <w:sz w:val="28"/>
          <w:szCs w:val="28"/>
          <w:rtl/>
          <w:lang w:bidi="fa-IR"/>
        </w:rPr>
        <w:t xml:space="preserve"> مهدی غلامی جلال و با  </w:t>
      </w:r>
      <w:r w:rsidR="00510B8A" w:rsidRPr="00B32062">
        <w:rPr>
          <w:rFonts w:ascii="IranNastaliq" w:hAnsi="IranNastaliq" w:cs="B Mitra" w:hint="cs"/>
          <w:sz w:val="28"/>
          <w:szCs w:val="28"/>
          <w:rtl/>
          <w:lang w:bidi="fa-IR"/>
        </w:rPr>
        <w:t xml:space="preserve">حضور آقایان سعید آیینه وند و مهدی رحیمی و رحیم فریبا و علی مسلمی </w:t>
      </w:r>
      <w:r w:rsidR="00510B8A" w:rsidRPr="00B32062">
        <w:rPr>
          <w:rFonts w:ascii="IranNastaliq" w:hAnsi="IranNastaliq" w:cs="B Mitra"/>
          <w:sz w:val="28"/>
          <w:szCs w:val="28"/>
          <w:rtl/>
          <w:lang w:bidi="fa-IR"/>
        </w:rPr>
        <w:t xml:space="preserve">اعضاي اصلي هيأت مديره </w:t>
      </w:r>
      <w:r w:rsidR="00510B8A" w:rsidRPr="00B32062">
        <w:rPr>
          <w:rFonts w:ascii="IranNastaliq" w:hAnsi="IranNastaliq" w:cs="B Mitra" w:hint="cs"/>
          <w:sz w:val="28"/>
          <w:szCs w:val="28"/>
          <w:rtl/>
          <w:lang w:bidi="fa-IR"/>
        </w:rPr>
        <w:t>تش</w:t>
      </w:r>
      <w:r w:rsidR="00510B8A" w:rsidRPr="00B32062">
        <w:rPr>
          <w:rFonts w:ascii="IranNastaliq" w:hAnsi="IranNastaliq" w:cs="B Mitra"/>
          <w:sz w:val="28"/>
          <w:szCs w:val="28"/>
          <w:rtl/>
          <w:lang w:bidi="fa-IR"/>
        </w:rPr>
        <w:t xml:space="preserve">كيل و </w:t>
      </w:r>
      <w:r w:rsidR="00510B8A" w:rsidRPr="00B32062">
        <w:rPr>
          <w:rFonts w:ascii="IranNastaliq" w:hAnsi="IranNastaliq" w:cs="B Mitra" w:hint="cs"/>
          <w:sz w:val="28"/>
          <w:szCs w:val="28"/>
          <w:rtl/>
          <w:lang w:bidi="fa-IR"/>
        </w:rPr>
        <w:t xml:space="preserve">تصمیمات </w:t>
      </w:r>
      <w:r w:rsidR="00510B8A" w:rsidRPr="00B32062">
        <w:rPr>
          <w:rFonts w:ascii="IranNastaliq" w:hAnsi="IranNastaliq" w:cs="B Mitra"/>
          <w:sz w:val="28"/>
          <w:szCs w:val="28"/>
          <w:rtl/>
          <w:lang w:bidi="fa-IR"/>
        </w:rPr>
        <w:t>زير اتخاذ گرديد:</w:t>
      </w:r>
    </w:p>
    <w:p w:rsidR="00841742" w:rsidRDefault="000F0784" w:rsidP="008F6092">
      <w:pPr>
        <w:pStyle w:val="ListParagraph"/>
        <w:numPr>
          <w:ilvl w:val="0"/>
          <w:numId w:val="10"/>
        </w:numPr>
        <w:ind w:right="-540"/>
        <w:jc w:val="both"/>
        <w:rPr>
          <w:rFonts w:ascii="IranNastaliq" w:hAnsi="IranNastaliq" w:cs="B Mitra"/>
          <w:sz w:val="28"/>
          <w:szCs w:val="28"/>
          <w:lang w:bidi="fa-IR"/>
        </w:rPr>
      </w:pPr>
      <w:r>
        <w:rPr>
          <w:rFonts w:ascii="IranNastaliq" w:hAnsi="IranNastaliq" w:cs="B Mitra" w:hint="cs"/>
          <w:sz w:val="28"/>
          <w:szCs w:val="28"/>
          <w:rtl/>
          <w:lang w:bidi="fa-IR"/>
        </w:rPr>
        <w:t xml:space="preserve">با درخواست انتقال دایم آقای </w:t>
      </w:r>
      <w:r w:rsidR="00D144DA">
        <w:rPr>
          <w:rFonts w:ascii="IranNastaliq" w:hAnsi="IranNastaliq" w:cs="B Mitra"/>
          <w:sz w:val="28"/>
          <w:szCs w:val="28"/>
          <w:lang w:bidi="fa-IR"/>
        </w:rPr>
        <w:t>***</w:t>
      </w:r>
      <w:r>
        <w:rPr>
          <w:rFonts w:ascii="IranNastaliq" w:hAnsi="IranNastaliq" w:cs="B Mitra" w:hint="cs"/>
          <w:sz w:val="28"/>
          <w:szCs w:val="28"/>
          <w:rtl/>
          <w:lang w:bidi="fa-IR"/>
        </w:rPr>
        <w:t xml:space="preserve"> مبنی بر انتقال </w:t>
      </w:r>
      <w:bookmarkStart w:id="0" w:name="_GoBack"/>
      <w:bookmarkEnd w:id="0"/>
      <w:r>
        <w:rPr>
          <w:rFonts w:ascii="IranNastaliq" w:hAnsi="IranNastaliq" w:cs="B Mitra" w:hint="cs"/>
          <w:sz w:val="28"/>
          <w:szCs w:val="28"/>
          <w:rtl/>
          <w:lang w:bidi="fa-IR"/>
        </w:rPr>
        <w:t>از کانون وکلای دادگستری استان یزد به کانون وکلای دادگستری استان همدان - شهر ملایر موافقت می گردد.</w:t>
      </w:r>
    </w:p>
    <w:p w:rsidR="000F0784" w:rsidRDefault="00F650A4" w:rsidP="00D144DA">
      <w:pPr>
        <w:pStyle w:val="ListParagraph"/>
        <w:numPr>
          <w:ilvl w:val="0"/>
          <w:numId w:val="10"/>
        </w:numPr>
        <w:ind w:right="-540"/>
        <w:jc w:val="both"/>
        <w:rPr>
          <w:rFonts w:ascii="IranNastaliq" w:hAnsi="IranNastaliq" w:cs="B Mitra"/>
          <w:sz w:val="28"/>
          <w:szCs w:val="28"/>
          <w:lang w:bidi="fa-IR"/>
        </w:rPr>
      </w:pPr>
      <w:r>
        <w:rPr>
          <w:rFonts w:ascii="IranNastaliq" w:hAnsi="IranNastaliq" w:cs="B Mitra" w:hint="cs"/>
          <w:sz w:val="28"/>
          <w:szCs w:val="28"/>
          <w:rtl/>
          <w:lang w:bidi="fa-IR"/>
        </w:rPr>
        <w:t xml:space="preserve">با درخواست انتقال دایم آقای </w:t>
      </w:r>
      <w:r w:rsidR="00D144DA">
        <w:rPr>
          <w:rFonts w:ascii="IranNastaliq" w:hAnsi="IranNastaliq" w:cs="B Mitra"/>
          <w:sz w:val="28"/>
          <w:szCs w:val="28"/>
          <w:lang w:bidi="fa-IR"/>
        </w:rPr>
        <w:t>***</w:t>
      </w:r>
      <w:r>
        <w:rPr>
          <w:rFonts w:ascii="IranNastaliq" w:hAnsi="IranNastaliq" w:cs="B Mitra" w:hint="cs"/>
          <w:sz w:val="28"/>
          <w:szCs w:val="28"/>
          <w:rtl/>
          <w:lang w:bidi="fa-IR"/>
        </w:rPr>
        <w:t xml:space="preserve"> از کانون </w:t>
      </w:r>
      <w:r w:rsidR="00D144DA">
        <w:rPr>
          <w:rFonts w:ascii="IranNastaliq" w:hAnsi="IranNastaliq" w:cs="B Mitra"/>
          <w:sz w:val="28"/>
          <w:szCs w:val="28"/>
          <w:lang w:bidi="fa-IR"/>
        </w:rPr>
        <w:t>**</w:t>
      </w:r>
      <w:r>
        <w:rPr>
          <w:rFonts w:ascii="IranNastaliq" w:hAnsi="IranNastaliq" w:cs="B Mitra" w:hint="cs"/>
          <w:sz w:val="28"/>
          <w:szCs w:val="28"/>
          <w:rtl/>
          <w:lang w:bidi="fa-IR"/>
        </w:rPr>
        <w:t xml:space="preserve"> به کانون همدان و آقای </w:t>
      </w:r>
      <w:r w:rsidR="00D144DA">
        <w:rPr>
          <w:rFonts w:ascii="IranNastaliq" w:hAnsi="IranNastaliq" w:cs="B Mitra"/>
          <w:sz w:val="28"/>
          <w:szCs w:val="28"/>
          <w:lang w:bidi="fa-IR"/>
        </w:rPr>
        <w:t>***</w:t>
      </w:r>
      <w:r>
        <w:rPr>
          <w:rFonts w:ascii="IranNastaliq" w:hAnsi="IranNastaliq" w:cs="B Mitra" w:hint="cs"/>
          <w:sz w:val="28"/>
          <w:szCs w:val="28"/>
          <w:rtl/>
          <w:lang w:bidi="fa-IR"/>
        </w:rPr>
        <w:t xml:space="preserve"> از شهرستان تویسرکان به شهرستان همدان مخالفت گردید.</w:t>
      </w:r>
    </w:p>
    <w:p w:rsidR="00F650A4" w:rsidRDefault="00C313D2" w:rsidP="00C313D2">
      <w:pPr>
        <w:pStyle w:val="ListParagraph"/>
        <w:numPr>
          <w:ilvl w:val="0"/>
          <w:numId w:val="10"/>
        </w:numPr>
        <w:ind w:right="-540"/>
        <w:jc w:val="both"/>
        <w:rPr>
          <w:rFonts w:ascii="IranNastaliq" w:hAnsi="IranNastaliq" w:cs="B Mitra"/>
          <w:sz w:val="28"/>
          <w:szCs w:val="28"/>
          <w:lang w:bidi="fa-IR"/>
        </w:rPr>
      </w:pPr>
      <w:r>
        <w:rPr>
          <w:rFonts w:ascii="IranNastaliq" w:hAnsi="IranNastaliq" w:cs="B Mitra" w:hint="cs"/>
          <w:sz w:val="28"/>
          <w:szCs w:val="28"/>
          <w:rtl/>
          <w:lang w:bidi="fa-IR"/>
        </w:rPr>
        <w:t>با توجه به درخواست کمیسیون رفاهی در خصوص پرداخت هزینه های مرتبط با باشگاه ویژه بانوان مرتبط 10 نفر از همکاران، مقرر گردید به میزان 30 درصد از هزینه باشگاه موصوف به نسبت 10 نفر اعلامی و برای 6 ماه پرداخت گردد.</w:t>
      </w:r>
    </w:p>
    <w:p w:rsidR="00F83F73" w:rsidRPr="007D626D" w:rsidRDefault="00F83F73" w:rsidP="00C313D2">
      <w:pPr>
        <w:pStyle w:val="ListParagraph"/>
        <w:numPr>
          <w:ilvl w:val="0"/>
          <w:numId w:val="10"/>
        </w:numPr>
        <w:ind w:right="-540"/>
        <w:jc w:val="both"/>
        <w:rPr>
          <w:rFonts w:ascii="IranNastaliq" w:hAnsi="IranNastaliq" w:cs="B Mitra"/>
          <w:sz w:val="28"/>
          <w:szCs w:val="28"/>
          <w:rtl/>
          <w:lang w:bidi="fa-IR"/>
        </w:rPr>
      </w:pPr>
      <w:r>
        <w:rPr>
          <w:rFonts w:ascii="IranNastaliq" w:hAnsi="IranNastaliq" w:cs="B Mitra" w:hint="cs"/>
          <w:sz w:val="28"/>
          <w:szCs w:val="28"/>
          <w:rtl/>
          <w:lang w:bidi="fa-IR"/>
        </w:rPr>
        <w:t>از اول تیرماه 1402 هزینه ثبت درخواست وکالت اتفاقی پنج میلیون و صدور پانزده میلیون ریال و هزینه تمدید پروانه مذکور نیز سه میلیون ریال تعیین و مصوب می گردد.</w:t>
      </w:r>
    </w:p>
    <w:p w:rsidR="008F22E8" w:rsidRPr="00B32062" w:rsidRDefault="008F22E8" w:rsidP="008F22E8">
      <w:pPr>
        <w:ind w:right="-540"/>
        <w:jc w:val="both"/>
        <w:rPr>
          <w:rFonts w:ascii="IranNastaliq" w:hAnsi="IranNastaliq" w:cs="B Mitra"/>
          <w:sz w:val="28"/>
          <w:szCs w:val="28"/>
          <w:rtl/>
          <w:lang w:bidi="fa-IR"/>
        </w:rPr>
      </w:pPr>
    </w:p>
    <w:p w:rsidR="008B3475" w:rsidRPr="00B32062" w:rsidRDefault="008B3475" w:rsidP="008B3475">
      <w:pPr>
        <w:ind w:left="-82" w:right="-540"/>
        <w:jc w:val="both"/>
        <w:rPr>
          <w:rFonts w:ascii="IranNastaliq" w:hAnsi="IranNastaliq" w:cs="B Mitra"/>
          <w:sz w:val="28"/>
          <w:szCs w:val="28"/>
          <w:rtl/>
          <w:lang w:bidi="fa-IR"/>
        </w:rPr>
      </w:pPr>
    </w:p>
    <w:sectPr w:rsidR="008B3475" w:rsidRPr="00B32062" w:rsidSect="000D3267">
      <w:pgSz w:w="11906" w:h="16838"/>
      <w:pgMar w:top="1440" w:right="1286" w:bottom="899"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Zar">
    <w:altName w:val="Courier New"/>
    <w:panose1 w:val="00000400000000000000"/>
    <w:charset w:val="B2"/>
    <w:family w:val="auto"/>
    <w:pitch w:val="variable"/>
    <w:sig w:usb0="00002000"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FD3"/>
    <w:multiLevelType w:val="hybridMultilevel"/>
    <w:tmpl w:val="52B2F112"/>
    <w:lvl w:ilvl="0" w:tplc="7D8E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3680"/>
    <w:multiLevelType w:val="hybridMultilevel"/>
    <w:tmpl w:val="FDF68E7E"/>
    <w:lvl w:ilvl="0" w:tplc="7A24464A">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2">
    <w:nsid w:val="131B1D81"/>
    <w:multiLevelType w:val="hybridMultilevel"/>
    <w:tmpl w:val="1F5C7BBE"/>
    <w:lvl w:ilvl="0" w:tplc="E83A9322">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3">
    <w:nsid w:val="133048F1"/>
    <w:multiLevelType w:val="hybridMultilevel"/>
    <w:tmpl w:val="CC206130"/>
    <w:lvl w:ilvl="0" w:tplc="234EDAF0">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4">
    <w:nsid w:val="2DDC0C1C"/>
    <w:multiLevelType w:val="hybridMultilevel"/>
    <w:tmpl w:val="F5C08172"/>
    <w:lvl w:ilvl="0" w:tplc="867A5B16">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5">
    <w:nsid w:val="31B358EC"/>
    <w:multiLevelType w:val="hybridMultilevel"/>
    <w:tmpl w:val="BCFED3A2"/>
    <w:lvl w:ilvl="0" w:tplc="E174CFB4">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6">
    <w:nsid w:val="37754784"/>
    <w:multiLevelType w:val="hybridMultilevel"/>
    <w:tmpl w:val="4F0004A8"/>
    <w:lvl w:ilvl="0" w:tplc="013211C6">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7">
    <w:nsid w:val="48F92D9E"/>
    <w:multiLevelType w:val="hybridMultilevel"/>
    <w:tmpl w:val="3C26CA00"/>
    <w:lvl w:ilvl="0" w:tplc="C7047B3C">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8">
    <w:nsid w:val="6C5F35CC"/>
    <w:multiLevelType w:val="hybridMultilevel"/>
    <w:tmpl w:val="00E235A2"/>
    <w:lvl w:ilvl="0" w:tplc="6B923A74">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9">
    <w:nsid w:val="75B9789F"/>
    <w:multiLevelType w:val="hybridMultilevel"/>
    <w:tmpl w:val="EF321A20"/>
    <w:lvl w:ilvl="0" w:tplc="B8AAEBDC">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num w:numId="1">
    <w:abstractNumId w:val="0"/>
  </w:num>
  <w:num w:numId="2">
    <w:abstractNumId w:val="8"/>
  </w:num>
  <w:num w:numId="3">
    <w:abstractNumId w:val="3"/>
  </w:num>
  <w:num w:numId="4">
    <w:abstractNumId w:val="1"/>
  </w:num>
  <w:num w:numId="5">
    <w:abstractNumId w:val="7"/>
  </w:num>
  <w:num w:numId="6">
    <w:abstractNumId w:val="5"/>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8C"/>
    <w:rsid w:val="00040140"/>
    <w:rsid w:val="000451D0"/>
    <w:rsid w:val="00077BB8"/>
    <w:rsid w:val="000A6F8D"/>
    <w:rsid w:val="000F0784"/>
    <w:rsid w:val="000F2AF5"/>
    <w:rsid w:val="001777D1"/>
    <w:rsid w:val="001F1325"/>
    <w:rsid w:val="002143E0"/>
    <w:rsid w:val="00271DB8"/>
    <w:rsid w:val="00275400"/>
    <w:rsid w:val="00334F0D"/>
    <w:rsid w:val="003F03A8"/>
    <w:rsid w:val="004127D6"/>
    <w:rsid w:val="00454059"/>
    <w:rsid w:val="004B1DF4"/>
    <w:rsid w:val="00510B8A"/>
    <w:rsid w:val="0051225B"/>
    <w:rsid w:val="005F2ECE"/>
    <w:rsid w:val="00642D5B"/>
    <w:rsid w:val="006C1C0E"/>
    <w:rsid w:val="00767011"/>
    <w:rsid w:val="007A502F"/>
    <w:rsid w:val="007D626D"/>
    <w:rsid w:val="00807C6C"/>
    <w:rsid w:val="00841742"/>
    <w:rsid w:val="008B3475"/>
    <w:rsid w:val="008C28A5"/>
    <w:rsid w:val="008F00E0"/>
    <w:rsid w:val="008F22E8"/>
    <w:rsid w:val="008F6092"/>
    <w:rsid w:val="00901BC2"/>
    <w:rsid w:val="009063FC"/>
    <w:rsid w:val="00942A7E"/>
    <w:rsid w:val="00985B54"/>
    <w:rsid w:val="009947E8"/>
    <w:rsid w:val="009A3AEE"/>
    <w:rsid w:val="009C5376"/>
    <w:rsid w:val="009D11FB"/>
    <w:rsid w:val="009F06B8"/>
    <w:rsid w:val="00A32782"/>
    <w:rsid w:val="00A716A3"/>
    <w:rsid w:val="00AF6662"/>
    <w:rsid w:val="00B15004"/>
    <w:rsid w:val="00B30063"/>
    <w:rsid w:val="00B32062"/>
    <w:rsid w:val="00B64F5A"/>
    <w:rsid w:val="00B72986"/>
    <w:rsid w:val="00BB19F4"/>
    <w:rsid w:val="00BC60E6"/>
    <w:rsid w:val="00BF67EB"/>
    <w:rsid w:val="00C05318"/>
    <w:rsid w:val="00C313D2"/>
    <w:rsid w:val="00C748A1"/>
    <w:rsid w:val="00D144DA"/>
    <w:rsid w:val="00D67022"/>
    <w:rsid w:val="00DA2280"/>
    <w:rsid w:val="00DE341D"/>
    <w:rsid w:val="00DF74EC"/>
    <w:rsid w:val="00E26D8C"/>
    <w:rsid w:val="00E35C5F"/>
    <w:rsid w:val="00E36A63"/>
    <w:rsid w:val="00E5392D"/>
    <w:rsid w:val="00EC61FB"/>
    <w:rsid w:val="00F21EC3"/>
    <w:rsid w:val="00F22C10"/>
    <w:rsid w:val="00F650A4"/>
    <w:rsid w:val="00F83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8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1D"/>
    <w:pPr>
      <w:ind w:left="720"/>
      <w:contextualSpacing/>
    </w:pPr>
  </w:style>
  <w:style w:type="paragraph" w:styleId="BalloonText">
    <w:name w:val="Balloon Text"/>
    <w:basedOn w:val="Normal"/>
    <w:link w:val="BalloonTextChar"/>
    <w:uiPriority w:val="99"/>
    <w:semiHidden/>
    <w:unhideWhenUsed/>
    <w:rsid w:val="00C31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3D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8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1D"/>
    <w:pPr>
      <w:ind w:left="720"/>
      <w:contextualSpacing/>
    </w:pPr>
  </w:style>
  <w:style w:type="paragraph" w:styleId="BalloonText">
    <w:name w:val="Balloon Text"/>
    <w:basedOn w:val="Normal"/>
    <w:link w:val="BalloonTextChar"/>
    <w:uiPriority w:val="99"/>
    <w:semiHidden/>
    <w:unhideWhenUsed/>
    <w:rsid w:val="00C31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3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hekmat</dc:creator>
  <cp:keywords/>
  <dc:description/>
  <cp:lastModifiedBy>MAJID TAHERI</cp:lastModifiedBy>
  <cp:revision>5</cp:revision>
  <cp:lastPrinted>2023-05-17T06:32:00Z</cp:lastPrinted>
  <dcterms:created xsi:type="dcterms:W3CDTF">2023-05-17T06:33:00Z</dcterms:created>
  <dcterms:modified xsi:type="dcterms:W3CDTF">2023-06-13T04:16:00Z</dcterms:modified>
</cp:coreProperties>
</file>