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C" w:rsidRDefault="00E26D8C" w:rsidP="00E26D8C">
      <w:pPr>
        <w:ind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Pr="00EC5A8B" w:rsidRDefault="00F21572" w:rsidP="004B1DF4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چهارمین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صورتجلسه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فوق العاده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هیات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E26D8C" w:rsidRPr="00EC5A8B" w:rsidRDefault="00E26D8C" w:rsidP="00F21572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F21572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12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</w:t>
      </w:r>
      <w:r w:rsidR="00F21572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7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1401</w:t>
      </w:r>
    </w:p>
    <w:p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DE341D" w:rsidRDefault="00E26D8C" w:rsidP="00F21572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F21572">
        <w:rPr>
          <w:rFonts w:ascii="IranNastaliq" w:hAnsi="IranNastaliq" w:cs="B Mitra" w:hint="cs"/>
          <w:sz w:val="28"/>
          <w:szCs w:val="28"/>
          <w:rtl/>
          <w:lang w:bidi="fa-IR"/>
        </w:rPr>
        <w:t>12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F21572">
        <w:rPr>
          <w:rFonts w:ascii="IranNastaliq" w:hAnsi="IranNastaliq" w:cs="B Mitra" w:hint="cs"/>
          <w:sz w:val="28"/>
          <w:szCs w:val="28"/>
          <w:rtl/>
          <w:lang w:bidi="fa-IR"/>
        </w:rPr>
        <w:t>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F21572">
        <w:rPr>
          <w:rFonts w:ascii="IranNastaliq" w:hAnsi="IranNastaliq" w:cs="B Mitra" w:hint="cs"/>
          <w:sz w:val="28"/>
          <w:szCs w:val="28"/>
          <w:rtl/>
          <w:lang w:bidi="fa-IR"/>
        </w:rPr>
        <w:t>چهارم فوق العاده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نهم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حضور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آقایان سعید آیینه وند و مهدی رحیمی و رحیم فریبا</w:t>
      </w:r>
      <w:r w:rsidR="004B1DF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علی مسلمی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ت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>ش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تصمیمات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F21572" w:rsidRDefault="00F21572" w:rsidP="003100A4">
      <w:pPr>
        <w:pStyle w:val="ListParagraph"/>
        <w:numPr>
          <w:ilvl w:val="0"/>
          <w:numId w:val="4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درخواست انتقال موقت 2 ساله خانم </w:t>
      </w:r>
      <w:r w:rsidR="003100A4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از کانون وکلای دادگستری استان لرستان به کانون وکلای دادگستری همدان ( شهر همدان) موافقت گردید.</w:t>
      </w:r>
    </w:p>
    <w:p w:rsidR="00F21572" w:rsidRDefault="00F21572" w:rsidP="003100A4">
      <w:pPr>
        <w:pStyle w:val="ListParagraph"/>
        <w:numPr>
          <w:ilvl w:val="0"/>
          <w:numId w:val="4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درخواست انتقال موقت 2 ساله خانم </w:t>
      </w:r>
      <w:r w:rsidR="003100A4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از کانون وکلای دادگستری استان بوشهر به کانون وکلای دادگستری استان همدان ( شهر نهاوند) موافقت گردید.</w:t>
      </w:r>
    </w:p>
    <w:p w:rsidR="00F21572" w:rsidRDefault="00F21572" w:rsidP="003100A4">
      <w:pPr>
        <w:pStyle w:val="ListParagraph"/>
        <w:numPr>
          <w:ilvl w:val="0"/>
          <w:numId w:val="4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درخواست آقای </w:t>
      </w:r>
      <w:r w:rsidR="003100A4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دایر بر استفاده از تسهیلات ماده 8 مبنی بر اعطای پروانه کارآموزی ، با توجه به مستندات و سوابق تحصیلی و شغلی و احراز انطباق درخواست ایشان با موارد قانونی ، پروانه کارآموزی به ایشان اعطا می گردد و محل انجام کارآموزی و اشتغال ایشان شهر بهار تعیین می گردد.</w:t>
      </w:r>
    </w:p>
    <w:p w:rsidR="00F21572" w:rsidRPr="00F21572" w:rsidRDefault="00F21572" w:rsidP="00F21572">
      <w:pPr>
        <w:pStyle w:val="ListParagraph"/>
        <w:numPr>
          <w:ilvl w:val="0"/>
          <w:numId w:val="4"/>
        </w:num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مبلغ یکصد و بیست و نه میلیون ریال ( دوازده میلیون و نهصد هزار تومان) جهت مساعدت و کمک به اتحادیه سراسری              کانون های وکلای دادگستری ( اسکودا) مصوب گردید.</w:t>
      </w:r>
    </w:p>
    <w:p w:rsidR="00DE341D" w:rsidRPr="00DE341D" w:rsidRDefault="00DE341D" w:rsidP="00DE341D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bookmarkStart w:id="0" w:name="_GoBack"/>
      <w:bookmarkEnd w:id="0"/>
    </w:p>
    <w:sectPr w:rsidR="00DE341D" w:rsidRPr="00DE341D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Zar">
    <w:altName w:val="Times New Roman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7AFB540F"/>
    <w:multiLevelType w:val="hybridMultilevel"/>
    <w:tmpl w:val="D68EA7B2"/>
    <w:lvl w:ilvl="0" w:tplc="F6C0D45E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3100A4"/>
    <w:rsid w:val="004B1DF4"/>
    <w:rsid w:val="007A502F"/>
    <w:rsid w:val="00807C6C"/>
    <w:rsid w:val="008C67A4"/>
    <w:rsid w:val="00901BC2"/>
    <w:rsid w:val="009063FC"/>
    <w:rsid w:val="00BB19F4"/>
    <w:rsid w:val="00BF67EB"/>
    <w:rsid w:val="00DE341D"/>
    <w:rsid w:val="00E26D8C"/>
    <w:rsid w:val="00F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5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57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5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5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hekmat</dc:creator>
  <cp:keywords/>
  <dc:description/>
  <cp:lastModifiedBy>MAJID TAHERI</cp:lastModifiedBy>
  <cp:revision>4</cp:revision>
  <cp:lastPrinted>2022-12-11T06:44:00Z</cp:lastPrinted>
  <dcterms:created xsi:type="dcterms:W3CDTF">2022-12-11T06:44:00Z</dcterms:created>
  <dcterms:modified xsi:type="dcterms:W3CDTF">2023-06-13T04:20:00Z</dcterms:modified>
</cp:coreProperties>
</file>